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47" w:rsidRDefault="00DF0CC6" w:rsidP="00900674">
      <w:pPr>
        <w:pStyle w:val="GvdeMetni"/>
        <w:ind w:left="106"/>
        <w:rPr>
          <w:sz w:val="20"/>
        </w:rPr>
      </w:pPr>
      <w:r w:rsidRPr="00EE3968">
        <w:rPr>
          <w:noProof/>
          <w:lang w:bidi="ar-SA"/>
        </w:rPr>
        <w:drawing>
          <wp:inline distT="0" distB="0" distL="0" distR="0" wp14:anchorId="3953E8CC" wp14:editId="63169A8C">
            <wp:extent cx="942012" cy="573405"/>
            <wp:effectExtent l="0" t="0" r="0" b="0"/>
            <wp:docPr id="8" name="Resim 8"/>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
                    <a:srcRect/>
                    <a:stretch>
                      <a:fillRect/>
                    </a:stretch>
                  </pic:blipFill>
                  <pic:spPr bwMode="auto">
                    <a:xfrm>
                      <a:off x="0" y="0"/>
                      <a:ext cx="965759" cy="587860"/>
                    </a:xfrm>
                    <a:prstGeom prst="rect">
                      <a:avLst/>
                    </a:prstGeom>
                    <a:noFill/>
                  </pic:spPr>
                </pic:pic>
              </a:graphicData>
            </a:graphic>
          </wp:inline>
        </w:drawing>
      </w:r>
      <w:r w:rsidR="00900674">
        <w:rPr>
          <w:b/>
          <w:sz w:val="20"/>
        </w:rPr>
        <w:tab/>
      </w:r>
      <w:r w:rsidR="00900674">
        <w:rPr>
          <w:b/>
          <w:sz w:val="20"/>
        </w:rPr>
        <w:tab/>
      </w:r>
      <w:r w:rsidR="00900674">
        <w:rPr>
          <w:b/>
          <w:sz w:val="20"/>
        </w:rPr>
        <w:tab/>
      </w:r>
      <w:r w:rsidR="00900674">
        <w:rPr>
          <w:b/>
          <w:sz w:val="20"/>
        </w:rPr>
        <w:tab/>
      </w:r>
      <w:r w:rsidR="00900674">
        <w:rPr>
          <w:b/>
          <w:sz w:val="20"/>
        </w:rPr>
        <w:tab/>
      </w:r>
      <w:r w:rsidR="00231784">
        <w:rPr>
          <w:b/>
          <w:sz w:val="20"/>
        </w:rPr>
        <w:t>T.C.</w:t>
      </w:r>
      <w:r w:rsidR="00231784">
        <w:rPr>
          <w:b/>
          <w:sz w:val="20"/>
        </w:rPr>
        <w:tab/>
      </w:r>
      <w:r w:rsidR="00900674">
        <w:rPr>
          <w:b/>
          <w:sz w:val="20"/>
        </w:rPr>
        <w:tab/>
      </w:r>
      <w:r w:rsidR="00900674">
        <w:rPr>
          <w:b/>
          <w:sz w:val="20"/>
        </w:rPr>
        <w:tab/>
      </w:r>
      <w:r w:rsidR="00900674">
        <w:rPr>
          <w:b/>
          <w:sz w:val="20"/>
        </w:rPr>
        <w:tab/>
      </w:r>
      <w:r w:rsidR="00900674">
        <w:rPr>
          <w:b/>
          <w:sz w:val="20"/>
        </w:rPr>
        <w:tab/>
      </w:r>
      <w:proofErr w:type="gramStart"/>
      <w:r w:rsidR="00231784">
        <w:rPr>
          <w:spacing w:val="-1"/>
          <w:sz w:val="20"/>
        </w:rPr>
        <w:t>..…</w:t>
      </w:r>
      <w:proofErr w:type="gramEnd"/>
      <w:r w:rsidR="000175F8">
        <w:rPr>
          <w:spacing w:val="-1"/>
          <w:sz w:val="20"/>
        </w:rPr>
        <w:t xml:space="preserve"> </w:t>
      </w:r>
      <w:r w:rsidR="00231784">
        <w:rPr>
          <w:spacing w:val="-1"/>
          <w:sz w:val="20"/>
        </w:rPr>
        <w:t>/</w:t>
      </w:r>
      <w:proofErr w:type="gramStart"/>
      <w:r w:rsidR="00231784">
        <w:rPr>
          <w:spacing w:val="-1"/>
          <w:sz w:val="20"/>
        </w:rPr>
        <w:t>….</w:t>
      </w:r>
      <w:proofErr w:type="gramEnd"/>
      <w:r w:rsidR="000175F8">
        <w:rPr>
          <w:spacing w:val="-1"/>
          <w:sz w:val="20"/>
        </w:rPr>
        <w:t xml:space="preserve"> </w:t>
      </w:r>
      <w:r w:rsidR="00231784">
        <w:rPr>
          <w:spacing w:val="-1"/>
          <w:sz w:val="20"/>
        </w:rPr>
        <w:t>/20…</w:t>
      </w:r>
    </w:p>
    <w:p w:rsidR="00AD4147" w:rsidRDefault="00231784">
      <w:pPr>
        <w:pStyle w:val="Balk1"/>
        <w:ind w:left="755" w:right="63"/>
      </w:pPr>
      <w:r>
        <w:t xml:space="preserve">İSTANBUL </w:t>
      </w:r>
      <w:r w:rsidR="000175F8">
        <w:t>ESENYURT</w:t>
      </w:r>
      <w:r>
        <w:t xml:space="preserve"> ÜNİVERSİTESİ</w:t>
      </w:r>
    </w:p>
    <w:p w:rsidR="00AD4147" w:rsidRPr="000175F8" w:rsidRDefault="00521DB4" w:rsidP="000175F8">
      <w:pPr>
        <w:spacing w:before="1"/>
        <w:ind w:left="631" w:right="63" w:firstLine="89"/>
        <w:jc w:val="center"/>
        <w:rPr>
          <w:b/>
          <w:sz w:val="20"/>
        </w:rPr>
      </w:pPr>
      <w:r>
        <w:rPr>
          <w:b/>
          <w:sz w:val="20"/>
        </w:rPr>
        <w:t>SANAT VE SOSYAL BİLİMLER</w:t>
      </w:r>
      <w:bookmarkStart w:id="0" w:name="_GoBack"/>
      <w:bookmarkEnd w:id="0"/>
      <w:r w:rsidR="000175F8" w:rsidRPr="000175F8">
        <w:rPr>
          <w:b/>
          <w:sz w:val="20"/>
        </w:rPr>
        <w:t xml:space="preserve"> FAKÜLTESİ DEKANLIĞINA</w:t>
      </w:r>
    </w:p>
    <w:p w:rsidR="00AD4147" w:rsidRDefault="00AD4147">
      <w:pPr>
        <w:pStyle w:val="GvdeMetni"/>
        <w:rPr>
          <w:sz w:val="2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4"/>
        <w:gridCol w:w="4957"/>
      </w:tblGrid>
      <w:tr w:rsidR="000175F8" w:rsidRPr="000175F8" w:rsidTr="00D44A86">
        <w:trPr>
          <w:trHeight w:val="407"/>
          <w:jc w:val="center"/>
        </w:trPr>
        <w:tc>
          <w:tcPr>
            <w:tcW w:w="2764" w:type="dxa"/>
            <w:vAlign w:val="center"/>
          </w:tcPr>
          <w:p w:rsidR="000175F8" w:rsidRPr="000175F8" w:rsidRDefault="000175F8" w:rsidP="007C306E">
            <w:pPr>
              <w:pStyle w:val="TableParagraph"/>
              <w:spacing w:line="240" w:lineRule="exact"/>
              <w:ind w:left="110"/>
              <w:jc w:val="both"/>
              <w:rPr>
                <w:sz w:val="20"/>
              </w:rPr>
            </w:pPr>
            <w:r w:rsidRPr="000175F8">
              <w:rPr>
                <w:sz w:val="20"/>
              </w:rPr>
              <w:t>Adı Soyadı</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0175F8" w:rsidRPr="000175F8" w:rsidTr="00D44A86">
        <w:trPr>
          <w:trHeight w:val="413"/>
          <w:jc w:val="center"/>
        </w:trPr>
        <w:tc>
          <w:tcPr>
            <w:tcW w:w="2764" w:type="dxa"/>
            <w:vAlign w:val="center"/>
          </w:tcPr>
          <w:p w:rsidR="000175F8" w:rsidRPr="000175F8" w:rsidRDefault="000175F8">
            <w:pPr>
              <w:pStyle w:val="TableParagraph"/>
              <w:spacing w:line="240" w:lineRule="exact"/>
              <w:ind w:left="110"/>
              <w:rPr>
                <w:sz w:val="20"/>
              </w:rPr>
            </w:pPr>
            <w:r w:rsidRPr="000175F8">
              <w:rPr>
                <w:sz w:val="20"/>
              </w:rPr>
              <w:t>Öğrenci No</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0175F8" w:rsidRPr="000175F8" w:rsidTr="00D44A86">
        <w:trPr>
          <w:trHeight w:val="418"/>
          <w:jc w:val="center"/>
        </w:trPr>
        <w:tc>
          <w:tcPr>
            <w:tcW w:w="2764" w:type="dxa"/>
            <w:vAlign w:val="center"/>
          </w:tcPr>
          <w:p w:rsidR="000175F8" w:rsidRPr="000175F8" w:rsidRDefault="000175F8">
            <w:pPr>
              <w:pStyle w:val="TableParagraph"/>
              <w:spacing w:line="240" w:lineRule="exact"/>
              <w:ind w:left="110"/>
              <w:rPr>
                <w:sz w:val="20"/>
              </w:rPr>
            </w:pPr>
            <w:r w:rsidRPr="000175F8">
              <w:rPr>
                <w:sz w:val="20"/>
              </w:rPr>
              <w:t>Bölüm</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A848EF" w:rsidRPr="000175F8" w:rsidTr="00D44A86">
        <w:trPr>
          <w:trHeight w:val="411"/>
          <w:jc w:val="center"/>
        </w:trPr>
        <w:tc>
          <w:tcPr>
            <w:tcW w:w="2764" w:type="dxa"/>
            <w:vAlign w:val="center"/>
          </w:tcPr>
          <w:p w:rsidR="00A848EF" w:rsidRPr="000175F8" w:rsidRDefault="00A848EF">
            <w:pPr>
              <w:pStyle w:val="TableParagraph"/>
              <w:spacing w:line="240" w:lineRule="exact"/>
              <w:ind w:left="110"/>
              <w:rPr>
                <w:sz w:val="20"/>
              </w:rPr>
            </w:pPr>
            <w:r>
              <w:rPr>
                <w:sz w:val="20"/>
              </w:rPr>
              <w:t>Sınıfı</w:t>
            </w:r>
          </w:p>
        </w:tc>
        <w:tc>
          <w:tcPr>
            <w:tcW w:w="4957" w:type="dxa"/>
            <w:tcBorders>
              <w:right w:val="single" w:sz="2" w:space="0" w:color="000000"/>
            </w:tcBorders>
            <w:vAlign w:val="center"/>
          </w:tcPr>
          <w:p w:rsidR="00A848EF" w:rsidRPr="000175F8" w:rsidRDefault="00A848EF">
            <w:pPr>
              <w:pStyle w:val="TableParagraph"/>
              <w:rPr>
                <w:rFonts w:ascii="Times New Roman"/>
                <w:sz w:val="14"/>
              </w:rPr>
            </w:pPr>
          </w:p>
        </w:tc>
      </w:tr>
      <w:tr w:rsidR="000175F8" w:rsidRPr="000175F8" w:rsidTr="00D44A86">
        <w:trPr>
          <w:trHeight w:val="417"/>
          <w:jc w:val="center"/>
        </w:trPr>
        <w:tc>
          <w:tcPr>
            <w:tcW w:w="2764" w:type="dxa"/>
            <w:vAlign w:val="center"/>
          </w:tcPr>
          <w:p w:rsidR="000175F8" w:rsidRPr="000175F8" w:rsidRDefault="000175F8">
            <w:pPr>
              <w:pStyle w:val="TableParagraph"/>
              <w:spacing w:line="240" w:lineRule="exact"/>
              <w:ind w:left="70"/>
              <w:rPr>
                <w:sz w:val="20"/>
              </w:rPr>
            </w:pPr>
            <w:r w:rsidRPr="000175F8">
              <w:rPr>
                <w:sz w:val="20"/>
              </w:rPr>
              <w:t>T.C. Kimlik No</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0175F8" w:rsidRPr="000175F8" w:rsidTr="00D44A86">
        <w:trPr>
          <w:trHeight w:val="409"/>
          <w:jc w:val="center"/>
        </w:trPr>
        <w:tc>
          <w:tcPr>
            <w:tcW w:w="2764" w:type="dxa"/>
            <w:vAlign w:val="center"/>
          </w:tcPr>
          <w:p w:rsidR="000175F8" w:rsidRPr="000175F8" w:rsidRDefault="000175F8">
            <w:pPr>
              <w:pStyle w:val="TableParagraph"/>
              <w:spacing w:before="39"/>
              <w:ind w:left="110"/>
              <w:rPr>
                <w:sz w:val="20"/>
              </w:rPr>
            </w:pPr>
            <w:r w:rsidRPr="000175F8">
              <w:rPr>
                <w:sz w:val="20"/>
              </w:rPr>
              <w:t xml:space="preserve">Cep </w:t>
            </w:r>
            <w:proofErr w:type="spellStart"/>
            <w:r w:rsidRPr="000175F8">
              <w:rPr>
                <w:sz w:val="20"/>
              </w:rPr>
              <w:t>Tlf</w:t>
            </w:r>
            <w:proofErr w:type="spellEnd"/>
            <w:r w:rsidRPr="000175F8">
              <w:rPr>
                <w:sz w:val="20"/>
              </w:rPr>
              <w:t>. No</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0175F8" w:rsidTr="00D44A86">
        <w:trPr>
          <w:trHeight w:val="416"/>
          <w:jc w:val="center"/>
        </w:trPr>
        <w:tc>
          <w:tcPr>
            <w:tcW w:w="2764" w:type="dxa"/>
            <w:vAlign w:val="center"/>
          </w:tcPr>
          <w:p w:rsidR="000175F8" w:rsidRDefault="000175F8">
            <w:pPr>
              <w:pStyle w:val="TableParagraph"/>
              <w:spacing w:line="240" w:lineRule="exact"/>
              <w:ind w:left="110"/>
              <w:rPr>
                <w:sz w:val="20"/>
              </w:rPr>
            </w:pPr>
            <w:r w:rsidRPr="000175F8">
              <w:rPr>
                <w:sz w:val="20"/>
              </w:rPr>
              <w:t>E-posta</w:t>
            </w:r>
          </w:p>
        </w:tc>
        <w:tc>
          <w:tcPr>
            <w:tcW w:w="4957" w:type="dxa"/>
            <w:tcBorders>
              <w:right w:val="single" w:sz="2" w:space="0" w:color="000000"/>
            </w:tcBorders>
            <w:vAlign w:val="center"/>
          </w:tcPr>
          <w:p w:rsidR="000175F8" w:rsidRDefault="000175F8">
            <w:pPr>
              <w:pStyle w:val="TableParagraph"/>
              <w:rPr>
                <w:rFonts w:ascii="Times New Roman"/>
                <w:sz w:val="14"/>
              </w:rPr>
            </w:pPr>
          </w:p>
        </w:tc>
      </w:tr>
      <w:tr w:rsidR="00D44A86" w:rsidTr="00D44A86">
        <w:trPr>
          <w:trHeight w:val="416"/>
          <w:jc w:val="center"/>
        </w:trPr>
        <w:tc>
          <w:tcPr>
            <w:tcW w:w="2764" w:type="dxa"/>
            <w:vAlign w:val="center"/>
          </w:tcPr>
          <w:p w:rsidR="00D44A86" w:rsidRPr="000175F8" w:rsidRDefault="00D44A86" w:rsidP="00D44A86">
            <w:pPr>
              <w:ind w:left="104" w:right="13"/>
              <w:rPr>
                <w:sz w:val="20"/>
              </w:rPr>
            </w:pPr>
            <w:r>
              <w:rPr>
                <w:sz w:val="20"/>
              </w:rPr>
              <w:t>Kayıt Dondurulacak Eğitim Öğretim Yılı</w:t>
            </w:r>
          </w:p>
        </w:tc>
        <w:tc>
          <w:tcPr>
            <w:tcW w:w="4957" w:type="dxa"/>
            <w:tcBorders>
              <w:right w:val="single" w:sz="2" w:space="0" w:color="000000"/>
            </w:tcBorders>
            <w:vAlign w:val="center"/>
          </w:tcPr>
          <w:p w:rsidR="00D44A86" w:rsidRDefault="00D44A86">
            <w:pPr>
              <w:pStyle w:val="TableParagraph"/>
              <w:rPr>
                <w:rFonts w:ascii="Times New Roman"/>
                <w:sz w:val="14"/>
              </w:rPr>
            </w:pPr>
          </w:p>
        </w:tc>
      </w:tr>
      <w:tr w:rsidR="00D44A86" w:rsidTr="00900674">
        <w:trPr>
          <w:trHeight w:hRule="exact" w:val="386"/>
          <w:jc w:val="center"/>
        </w:trPr>
        <w:tc>
          <w:tcPr>
            <w:tcW w:w="2764" w:type="dxa"/>
            <w:vAlign w:val="center"/>
          </w:tcPr>
          <w:p w:rsidR="00D44A86" w:rsidRPr="000175F8" w:rsidRDefault="00477225" w:rsidP="00D44A86">
            <w:pPr>
              <w:ind w:right="13"/>
              <w:rPr>
                <w:sz w:val="20"/>
              </w:rPr>
            </w:pPr>
            <w:r>
              <w:rPr>
                <w:sz w:val="20"/>
              </w:rPr>
              <w:t>Kayıt Dondurulacak Yıl/Dönem</w:t>
            </w:r>
          </w:p>
        </w:tc>
        <w:tc>
          <w:tcPr>
            <w:tcW w:w="4957" w:type="dxa"/>
            <w:tcBorders>
              <w:right w:val="single" w:sz="2" w:space="0" w:color="000000"/>
            </w:tcBorders>
            <w:vAlign w:val="center"/>
          </w:tcPr>
          <w:p w:rsidR="00D44A86" w:rsidRDefault="00D44A86">
            <w:pPr>
              <w:pStyle w:val="TableParagraph"/>
              <w:rPr>
                <w:rFonts w:ascii="Times New Roman"/>
                <w:sz w:val="14"/>
              </w:rPr>
            </w:pPr>
            <w:r>
              <w:rPr>
                <w:rFonts w:ascii="Times New Roman"/>
                <w:sz w:val="14"/>
              </w:rPr>
              <w:t xml:space="preserve"> </w:t>
            </w:r>
          </w:p>
        </w:tc>
      </w:tr>
    </w:tbl>
    <w:p w:rsidR="00D44A86" w:rsidRDefault="00D44A86" w:rsidP="00D44A86">
      <w:pPr>
        <w:ind w:left="720" w:firstLine="720"/>
        <w:rPr>
          <w:sz w:val="20"/>
        </w:rPr>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4989830</wp:posOffset>
                </wp:positionH>
                <wp:positionV relativeFrom="paragraph">
                  <wp:posOffset>-641350</wp:posOffset>
                </wp:positionV>
                <wp:extent cx="225425" cy="153670"/>
                <wp:effectExtent l="0" t="0" r="4445" b="1905"/>
                <wp:wrapNone/>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A86" w:rsidRDefault="00D44A86" w:rsidP="00D44A86">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6" o:spid="_x0000_s1026" type="#_x0000_t202" style="position:absolute;left:0;text-align:left;margin-left:392.9pt;margin-top:-50.5pt;width:17.75pt;height:1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TqtQIAAK4FAAAOAAAAZHJzL2Uyb0RvYy54bWysVNuOmzAQfa/Uf7D8znJZQgJastoNoaq6&#10;21ba9gMcMMEq2NQ2gW3Vf+/YhGQvL1VbHqzBHp+ZM3M8V9dj26ADlYoJnmL/wsOI8kKUjO9T/PVL&#10;7qwwUprwkjSC0xQ/UoWv12/fXA1dQgNRi6akEgEIV8nQpbjWuktcVxU1bYm6EB3lcFgJ2RINv3Lv&#10;lpIMgN42buB5kTsIWXZSFFQp2M2mQ7y2+FVFC/2pqhTVqEkx5KbtKu26M6u7viLJXpKuZsUxDfIX&#10;WbSEcQh6gsqIJqiX7BVUywoplKj0RSFaV1QVK6jlAGx87wWbh5p01HKB4qjuVCb1/2CLj4fPErEy&#10;xZcRRpy00KN7qhlHH3rdqx7BNtRo6FQCrg8dOOvxVozQa8tXdXei+KYQF5ua8D29kVIMNSUl5Oib&#10;m+6TqxOOMiC74V6UEIv0WligsZKtKSCUBAE69Orx1B86alTAZhAswmCBUQFH/uIyWtr+uSSZL3dS&#10;6XdUtMgYKZbQfgtODndKm2RIMruYWFzkrGmsBBr+bAMcpx0IDVfNmUnCdvRn7MXb1XYVOmEQbZ3Q&#10;yzLnJt+ETpT7y0V2mW02mf/LxPXDpGZlSbkJM6vLD/+se0edT7o46UuJhpUGzqSk5H63aSQ6EFB3&#10;bj9bcjg5u7nP07BFAC4vKPlB6N0GsZNHq6UT5uHCiZfeyvH8+DaOvDAOs/w5pTvG6b9TQkOK4wX0&#10;1NI5J/2Cm2e/19xI0jIN86NhbYpXJyeSGAVueWlbqwlrJvtJKUz651JAu+dGW70aiU5i1eNuBBQj&#10;4p0oH0G5UoCyQJ4w9MCohfyB0QADJMXqe08kxah5z0H9ZtrMhpyN3WwQXsDVFGuMJnOjp6nUd5Lt&#10;a0Ce3hcXN/BCKmbVe87i+K5gKFgSxwFmps7Tf+t1HrPr3wAAAP//AwBQSwMEFAAGAAgAAAAhAFrC&#10;1d7hAAAADAEAAA8AAABkcnMvZG93bnJldi54bWxMj8FOwzAQRO9I/IO1SNxaO0WkaRqnqhCckBBp&#10;OHB0YjexGq9D7Lbh71lOcJyd0eybYje7gV3MFKxHCclSADPYem2xk/BRvywyYCEq1GrwaCR8mwC7&#10;8vamULn2V6zM5RA7RiUYciWhj3HMOQ9tb5wKSz8aJO/oJ6ciyanjelJXKncDXwmRcqcs0odejeap&#10;N+3pcHYS9p9YPduvt+a9Ola2rjcCX9OTlPd3834LLJo5/oXhF5/QoSSmxp9RBzZIWGePhB4lLBKR&#10;0CqKZKvkAVhDp3WaAS8L/n9E+QMAAP//AwBQSwECLQAUAAYACAAAACEAtoM4kv4AAADhAQAAEwAA&#10;AAAAAAAAAAAAAAAAAAAAW0NvbnRlbnRfVHlwZXNdLnhtbFBLAQItABQABgAIAAAAIQA4/SH/1gAA&#10;AJQBAAALAAAAAAAAAAAAAAAAAC8BAABfcmVscy8ucmVsc1BLAQItABQABgAIAAAAIQAtSXTqtQIA&#10;AK4FAAAOAAAAAAAAAAAAAAAAAC4CAABkcnMvZTJvRG9jLnhtbFBLAQItABQABgAIAAAAIQBawtXe&#10;4QAAAAwBAAAPAAAAAAAAAAAAAAAAAA8FAABkcnMvZG93bnJldi54bWxQSwUGAAAAAAQABADzAAAA&#10;HQYAAAAA&#10;" filled="f" stroked="f">
                <v:textbox inset="0,0,0,0">
                  <w:txbxContent>
                    <w:p w:rsidR="00D44A86" w:rsidRDefault="00D44A86" w:rsidP="00D44A86">
                      <w:pPr>
                        <w:rPr>
                          <w:sz w:val="20"/>
                        </w:rPr>
                      </w:pPr>
                    </w:p>
                  </w:txbxContent>
                </v:textbox>
                <w10:wrap anchorx="page"/>
              </v:shape>
            </w:pict>
          </mc:Fallback>
        </mc:AlternateContent>
      </w:r>
    </w:p>
    <w:p w:rsidR="00D44A86" w:rsidRDefault="00D44A86" w:rsidP="00D44A86">
      <w:pPr>
        <w:ind w:left="720" w:firstLine="720"/>
        <w:rPr>
          <w:sz w:val="20"/>
        </w:rPr>
      </w:pPr>
      <w:r>
        <w:rPr>
          <w:sz w:val="20"/>
        </w:rPr>
        <w:t xml:space="preserve">Aşağıda belirtmiş olduğum neden/nedenlerden dolayı kaydımın dondurulmasını istiyorum. </w:t>
      </w:r>
    </w:p>
    <w:p w:rsidR="00900674" w:rsidRDefault="00D44A86" w:rsidP="00D44A86">
      <w:pPr>
        <w:ind w:left="720" w:firstLine="720"/>
        <w:rPr>
          <w:sz w:val="20"/>
        </w:rPr>
      </w:pPr>
      <w:r>
        <w:rPr>
          <w:sz w:val="20"/>
        </w:rPr>
        <w:t>Gereğini saygılarımla arz ederim.</w:t>
      </w:r>
    </w:p>
    <w:p w:rsidR="00900674" w:rsidRDefault="00900674" w:rsidP="00D44A86">
      <w:pPr>
        <w:ind w:left="720" w:firstLine="720"/>
        <w:rPr>
          <w:sz w:val="20"/>
        </w:rPr>
      </w:pPr>
    </w:p>
    <w:p w:rsidR="00900674" w:rsidRPr="00A848EF" w:rsidRDefault="00900674" w:rsidP="00900674">
      <w:pPr>
        <w:ind w:left="8196" w:hanging="626"/>
        <w:rPr>
          <w:rFonts w:ascii="Times New Roman" w:hAnsi="Times New Roman" w:cs="Times New Roman"/>
        </w:rPr>
      </w:pPr>
      <w:r>
        <w:rPr>
          <w:rFonts w:ascii="Times New Roman" w:hAnsi="Times New Roman" w:cs="Times New Roman"/>
        </w:rPr>
        <w:t xml:space="preserve">Öğrencinin </w:t>
      </w:r>
      <w:r w:rsidRPr="00A848EF">
        <w:rPr>
          <w:rFonts w:ascii="Times New Roman" w:hAnsi="Times New Roman" w:cs="Times New Roman"/>
        </w:rPr>
        <w:t>İmza</w:t>
      </w:r>
      <w:r>
        <w:rPr>
          <w:rFonts w:ascii="Times New Roman" w:hAnsi="Times New Roman" w:cs="Times New Roman"/>
        </w:rPr>
        <w:t>sı</w:t>
      </w:r>
    </w:p>
    <w:p w:rsidR="00900674" w:rsidRDefault="00900674" w:rsidP="00D44A86">
      <w:pPr>
        <w:ind w:left="720" w:firstLine="720"/>
        <w:rPr>
          <w:sz w:val="20"/>
        </w:rPr>
      </w:pPr>
    </w:p>
    <w:p w:rsidR="00C85928" w:rsidRDefault="00C85928" w:rsidP="00D44A86">
      <w:pPr>
        <w:ind w:left="720" w:firstLine="720"/>
        <w:rPr>
          <w:sz w:val="20"/>
        </w:rPr>
      </w:pPr>
    </w:p>
    <w:p w:rsidR="00AD4147" w:rsidRDefault="00AD4147">
      <w:pPr>
        <w:pStyle w:val="GvdeMetni"/>
        <w:rPr>
          <w:rFonts w:ascii="Times New Roman" w:hAnsi="Times New Roman" w:cs="Times New Roman"/>
          <w:sz w:val="22"/>
          <w:szCs w:val="22"/>
        </w:rPr>
      </w:pPr>
    </w:p>
    <w:p w:rsidR="00900674" w:rsidRPr="00900674" w:rsidRDefault="0010491E" w:rsidP="00900674">
      <w:pPr>
        <w:ind w:firstLine="720"/>
        <w:rPr>
          <w:b/>
          <w:sz w:val="20"/>
          <w:szCs w:val="20"/>
        </w:rPr>
      </w:pPr>
      <w:r>
        <w:rPr>
          <w:b/>
          <w:sz w:val="20"/>
          <w:szCs w:val="20"/>
        </w:rPr>
        <w:t xml:space="preserve">   </w:t>
      </w:r>
      <w:proofErr w:type="gramStart"/>
      <w:r w:rsidR="00900674" w:rsidRPr="00900674">
        <w:rPr>
          <w:b/>
          <w:sz w:val="20"/>
          <w:szCs w:val="20"/>
        </w:rPr>
        <w:t>…</w:t>
      </w:r>
      <w:r w:rsidR="00900674">
        <w:rPr>
          <w:b/>
          <w:sz w:val="20"/>
          <w:szCs w:val="20"/>
        </w:rPr>
        <w:t>.</w:t>
      </w:r>
      <w:proofErr w:type="gramEnd"/>
      <w:r w:rsidR="00900674" w:rsidRPr="00900674">
        <w:rPr>
          <w:b/>
          <w:sz w:val="20"/>
          <w:szCs w:val="20"/>
        </w:rPr>
        <w:t>/</w:t>
      </w:r>
      <w:r w:rsidR="00900674">
        <w:rPr>
          <w:b/>
          <w:sz w:val="20"/>
          <w:szCs w:val="20"/>
        </w:rPr>
        <w:t>.</w:t>
      </w:r>
      <w:r w:rsidR="00900674" w:rsidRPr="00900674">
        <w:rPr>
          <w:b/>
          <w:sz w:val="20"/>
          <w:szCs w:val="20"/>
        </w:rPr>
        <w:t>…/20….</w:t>
      </w:r>
      <w:r w:rsidR="00900674" w:rsidRPr="00900674">
        <w:rPr>
          <w:b/>
          <w:sz w:val="20"/>
          <w:szCs w:val="20"/>
        </w:rPr>
        <w:tab/>
      </w:r>
      <w:r w:rsidR="00900674" w:rsidRPr="00900674">
        <w:rPr>
          <w:b/>
          <w:sz w:val="20"/>
          <w:szCs w:val="20"/>
        </w:rPr>
        <w:tab/>
      </w:r>
      <w:r w:rsidR="00900674" w:rsidRPr="00900674">
        <w:rPr>
          <w:b/>
          <w:sz w:val="20"/>
          <w:szCs w:val="20"/>
        </w:rPr>
        <w:tab/>
      </w:r>
      <w:r w:rsidR="00900674" w:rsidRPr="00900674">
        <w:rPr>
          <w:b/>
          <w:sz w:val="20"/>
          <w:szCs w:val="20"/>
        </w:rPr>
        <w:tab/>
      </w:r>
      <w:r w:rsidR="00900674" w:rsidRPr="00900674">
        <w:rPr>
          <w:b/>
          <w:sz w:val="20"/>
          <w:szCs w:val="20"/>
        </w:rPr>
        <w:tab/>
      </w:r>
      <w:r w:rsidR="00900674" w:rsidRPr="00900674">
        <w:rPr>
          <w:b/>
          <w:sz w:val="20"/>
          <w:szCs w:val="20"/>
        </w:rPr>
        <w:tab/>
      </w:r>
      <w:r w:rsidR="00900674" w:rsidRPr="00900674">
        <w:rPr>
          <w:b/>
          <w:sz w:val="20"/>
          <w:szCs w:val="20"/>
        </w:rPr>
        <w:tab/>
      </w:r>
      <w:r w:rsidR="00900674" w:rsidRPr="00900674">
        <w:rPr>
          <w:b/>
          <w:sz w:val="20"/>
          <w:szCs w:val="20"/>
        </w:rPr>
        <w:tab/>
        <w:t xml:space="preserve">    …./…</w:t>
      </w:r>
      <w:r w:rsidR="00900674">
        <w:rPr>
          <w:b/>
          <w:sz w:val="20"/>
          <w:szCs w:val="20"/>
        </w:rPr>
        <w:t>.</w:t>
      </w:r>
      <w:r w:rsidR="00900674" w:rsidRPr="00900674">
        <w:rPr>
          <w:b/>
          <w:sz w:val="20"/>
          <w:szCs w:val="20"/>
        </w:rPr>
        <w:t>/20</w:t>
      </w:r>
      <w:r w:rsidR="00900674">
        <w:rPr>
          <w:b/>
          <w:sz w:val="20"/>
          <w:szCs w:val="20"/>
        </w:rPr>
        <w:t>…</w:t>
      </w:r>
    </w:p>
    <w:p w:rsidR="00900674" w:rsidRPr="00900674" w:rsidRDefault="00900674" w:rsidP="00900674">
      <w:pPr>
        <w:ind w:firstLine="720"/>
        <w:rPr>
          <w:b/>
          <w:sz w:val="20"/>
          <w:szCs w:val="20"/>
        </w:rPr>
      </w:pPr>
      <w:r w:rsidRPr="00900674">
        <w:rPr>
          <w:b/>
          <w:sz w:val="20"/>
          <w:szCs w:val="20"/>
        </w:rPr>
        <w:t>Mali İşler Birimi</w:t>
      </w:r>
      <w:r w:rsidRPr="00900674">
        <w:rPr>
          <w:b/>
          <w:sz w:val="20"/>
          <w:szCs w:val="20"/>
        </w:rPr>
        <w:tab/>
      </w:r>
      <w:r w:rsidRPr="00900674">
        <w:rPr>
          <w:b/>
          <w:sz w:val="20"/>
          <w:szCs w:val="20"/>
        </w:rPr>
        <w:tab/>
      </w:r>
      <w:r w:rsidRPr="00900674">
        <w:rPr>
          <w:b/>
          <w:sz w:val="20"/>
          <w:szCs w:val="20"/>
        </w:rPr>
        <w:tab/>
      </w:r>
      <w:r w:rsidRPr="00900674">
        <w:rPr>
          <w:b/>
          <w:sz w:val="20"/>
          <w:szCs w:val="20"/>
        </w:rPr>
        <w:tab/>
      </w:r>
      <w:r w:rsidRPr="00900674">
        <w:rPr>
          <w:b/>
          <w:sz w:val="20"/>
          <w:szCs w:val="20"/>
        </w:rPr>
        <w:tab/>
      </w:r>
      <w:r w:rsidRPr="00900674">
        <w:rPr>
          <w:b/>
          <w:sz w:val="20"/>
          <w:szCs w:val="20"/>
        </w:rPr>
        <w:tab/>
      </w:r>
      <w:r>
        <w:rPr>
          <w:b/>
          <w:sz w:val="20"/>
          <w:szCs w:val="20"/>
        </w:rPr>
        <w:tab/>
      </w:r>
      <w:r>
        <w:rPr>
          <w:b/>
          <w:sz w:val="20"/>
          <w:szCs w:val="20"/>
        </w:rPr>
        <w:tab/>
        <w:t xml:space="preserve"> Bölüm</w:t>
      </w:r>
      <w:r w:rsidRPr="00900674">
        <w:rPr>
          <w:b/>
          <w:sz w:val="20"/>
          <w:szCs w:val="20"/>
        </w:rPr>
        <w:t xml:space="preserve"> Başkanı</w:t>
      </w:r>
      <w:r w:rsidRPr="00900674">
        <w:rPr>
          <w:b/>
          <w:sz w:val="20"/>
          <w:szCs w:val="20"/>
        </w:rPr>
        <w:tab/>
        <w:t xml:space="preserve">            </w:t>
      </w:r>
    </w:p>
    <w:p w:rsidR="00900674" w:rsidRPr="00900674" w:rsidRDefault="00900674" w:rsidP="00900674">
      <w:pPr>
        <w:rPr>
          <w:b/>
          <w:sz w:val="20"/>
          <w:szCs w:val="20"/>
        </w:rPr>
      </w:pPr>
      <w:r w:rsidRPr="00900674">
        <w:rPr>
          <w:b/>
          <w:sz w:val="20"/>
          <w:szCs w:val="20"/>
        </w:rPr>
        <w:t xml:space="preserve">    </w:t>
      </w:r>
      <w:r>
        <w:rPr>
          <w:b/>
          <w:sz w:val="20"/>
          <w:szCs w:val="20"/>
        </w:rPr>
        <w:t xml:space="preserve">           </w:t>
      </w:r>
      <w:r w:rsidRPr="00900674">
        <w:rPr>
          <w:b/>
          <w:sz w:val="20"/>
          <w:szCs w:val="20"/>
        </w:rPr>
        <w:t xml:space="preserve">  Onayı</w:t>
      </w:r>
      <w:r w:rsidRPr="00900674">
        <w:rPr>
          <w:b/>
          <w:sz w:val="20"/>
          <w:szCs w:val="20"/>
        </w:rPr>
        <w:tab/>
      </w:r>
      <w:r w:rsidRPr="00900674">
        <w:rPr>
          <w:b/>
          <w:sz w:val="20"/>
          <w:szCs w:val="20"/>
        </w:rPr>
        <w:tab/>
      </w:r>
      <w:r w:rsidRPr="00900674">
        <w:rPr>
          <w:b/>
          <w:sz w:val="20"/>
          <w:szCs w:val="20"/>
        </w:rPr>
        <w:tab/>
      </w:r>
      <w:r w:rsidRPr="00900674">
        <w:rPr>
          <w:b/>
          <w:sz w:val="20"/>
          <w:szCs w:val="20"/>
        </w:rPr>
        <w:tab/>
        <w:t xml:space="preserve">                       </w:t>
      </w:r>
      <w:r w:rsidRPr="00900674">
        <w:rPr>
          <w:b/>
          <w:sz w:val="20"/>
          <w:szCs w:val="20"/>
        </w:rPr>
        <w:tab/>
      </w:r>
      <w:r w:rsidRPr="00900674">
        <w:rPr>
          <w:b/>
          <w:sz w:val="20"/>
          <w:szCs w:val="20"/>
        </w:rPr>
        <w:tab/>
      </w:r>
      <w:r w:rsidRPr="00900674">
        <w:rPr>
          <w:b/>
          <w:sz w:val="20"/>
          <w:szCs w:val="20"/>
        </w:rPr>
        <w:tab/>
      </w:r>
      <w:r w:rsidRPr="00900674">
        <w:rPr>
          <w:b/>
          <w:sz w:val="20"/>
          <w:szCs w:val="20"/>
        </w:rPr>
        <w:tab/>
      </w:r>
      <w:r>
        <w:rPr>
          <w:b/>
          <w:sz w:val="20"/>
          <w:szCs w:val="20"/>
        </w:rPr>
        <w:t xml:space="preserve">        </w:t>
      </w:r>
      <w:proofErr w:type="spellStart"/>
      <w:r w:rsidRPr="00900674">
        <w:rPr>
          <w:b/>
          <w:sz w:val="20"/>
          <w:szCs w:val="20"/>
        </w:rPr>
        <w:t>Onayı</w:t>
      </w:r>
      <w:proofErr w:type="spellEnd"/>
      <w:r w:rsidRPr="00900674">
        <w:rPr>
          <w:b/>
          <w:sz w:val="20"/>
          <w:szCs w:val="20"/>
        </w:rPr>
        <w:t xml:space="preserve"> </w:t>
      </w:r>
    </w:p>
    <w:p w:rsidR="00900674" w:rsidRDefault="00900674" w:rsidP="00900674">
      <w:pPr>
        <w:ind w:left="6372"/>
        <w:rPr>
          <w:b/>
          <w:sz w:val="26"/>
          <w:szCs w:val="26"/>
        </w:rPr>
      </w:pPr>
      <w:r>
        <w:rPr>
          <w:b/>
          <w:sz w:val="26"/>
          <w:szCs w:val="26"/>
        </w:rPr>
        <w:t xml:space="preserve"> </w:t>
      </w:r>
    </w:p>
    <w:p w:rsidR="00900674" w:rsidRPr="00FA00AE" w:rsidRDefault="0074650D" w:rsidP="00900674">
      <w:pPr>
        <w:rPr>
          <w:sz w:val="20"/>
          <w:szCs w:val="20"/>
        </w:rPr>
      </w:pPr>
      <w:r w:rsidRPr="0074650D">
        <w:rPr>
          <w:b/>
          <w:sz w:val="20"/>
          <w:szCs w:val="20"/>
          <w:u w:val="single"/>
        </w:rPr>
        <w:t>NOT:</w:t>
      </w:r>
      <w:r w:rsidR="00900674" w:rsidRPr="00FA00AE">
        <w:rPr>
          <w:sz w:val="20"/>
          <w:szCs w:val="20"/>
        </w:rPr>
        <w:t xml:space="preserve"> Öğrenci kayıt dondurma evraklarını Mali İşler </w:t>
      </w:r>
      <w:r w:rsidR="00900674">
        <w:rPr>
          <w:sz w:val="20"/>
          <w:szCs w:val="20"/>
        </w:rPr>
        <w:t>Birimine</w:t>
      </w:r>
      <w:r w:rsidR="00900674" w:rsidRPr="00FA00AE">
        <w:rPr>
          <w:sz w:val="20"/>
          <w:szCs w:val="20"/>
        </w:rPr>
        <w:t xml:space="preserve"> onaylattıktan sonra</w:t>
      </w:r>
      <w:r>
        <w:rPr>
          <w:sz w:val="20"/>
          <w:szCs w:val="20"/>
        </w:rPr>
        <w:t>, bölüm başkanlığına onaylatıp</w:t>
      </w:r>
      <w:r w:rsidR="00900674" w:rsidRPr="00FA00AE">
        <w:rPr>
          <w:sz w:val="20"/>
          <w:szCs w:val="20"/>
        </w:rPr>
        <w:t xml:space="preserve"> </w:t>
      </w:r>
      <w:r>
        <w:rPr>
          <w:sz w:val="20"/>
          <w:szCs w:val="20"/>
        </w:rPr>
        <w:t>dekanlığa teslim edecektir.</w:t>
      </w:r>
    </w:p>
    <w:p w:rsidR="00AD4147" w:rsidRPr="00A848EF" w:rsidRDefault="00AD4147">
      <w:pPr>
        <w:pStyle w:val="GvdeMetni"/>
        <w:rPr>
          <w:rFonts w:ascii="Times New Roman" w:hAnsi="Times New Roman" w:cs="Times New Roman"/>
          <w:sz w:val="22"/>
          <w:szCs w:val="22"/>
        </w:rPr>
      </w:pPr>
    </w:p>
    <w:p w:rsidR="00D44A86" w:rsidRDefault="00D44A86" w:rsidP="00D44A86">
      <w:pPr>
        <w:ind w:left="426"/>
        <w:rPr>
          <w:b/>
          <w:sz w:val="20"/>
        </w:rPr>
      </w:pPr>
      <w:r>
        <w:rPr>
          <w:b/>
          <w:sz w:val="20"/>
        </w:rPr>
        <w:t>KAYIT DONDURMA NEDENİ</w:t>
      </w:r>
    </w:p>
    <w:p w:rsidR="00D44A86" w:rsidRDefault="00D44A86" w:rsidP="00D44A86">
      <w:pPr>
        <w:spacing w:before="123" w:line="360" w:lineRule="auto"/>
        <w:ind w:left="426" w:right="8501"/>
        <w:rPr>
          <w:sz w:val="20"/>
        </w:rPr>
      </w:pPr>
      <w:r w:rsidRPr="00D44A86">
        <w:rPr>
          <w:noProof/>
          <w:sz w:val="20"/>
          <w:lang w:bidi="ar-SA"/>
        </w:rPr>
        <mc:AlternateContent>
          <mc:Choice Requires="wps">
            <w:drawing>
              <wp:anchor distT="0" distB="0" distL="114300" distR="114300" simplePos="0" relativeHeight="251671552" behindDoc="0" locked="0" layoutInCell="1" allowOverlap="1" wp14:anchorId="1E6274F3" wp14:editId="422D4127">
                <wp:simplePos x="0" y="0"/>
                <wp:positionH relativeFrom="margin">
                  <wp:align>left</wp:align>
                </wp:positionH>
                <wp:positionV relativeFrom="paragraph">
                  <wp:posOffset>90805</wp:posOffset>
                </wp:positionV>
                <wp:extent cx="161925" cy="95250"/>
                <wp:effectExtent l="0" t="0" r="28575" b="19050"/>
                <wp:wrapNone/>
                <wp:docPr id="42" name="Dikdörtgen 42"/>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51229" id="Dikdörtgen 42" o:spid="_x0000_s1026" style="position:absolute;margin-left:0;margin-top:7.15pt;width:12.75pt;height: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J5bAIAABQFAAAOAAAAZHJzL2Uyb0RvYy54bWysVM1u2zAMvg/YOwi6r46NpFuDOEWQosOA&#10;oi3WDj2rspQI1d8oJU72YHuBvdgo2XGzLqdhF1kU+ZHi54+aXe6MJlsBQTlb0/JsRImw3DXKrmr6&#10;7fH6wydKQmS2YdpZUdO9CPRy/v7drPVTUbm1040AgklsmLa+pusY/bQoAl8Lw8KZ88KiUzowLKIJ&#10;q6IB1mJ2o4tqNDovWgeNB8dFCHh61TnpPOeXUvB4J2UQkeia4t1iXiGvz2kt5jM2XQHza8X7a7B/&#10;uIVhymLRIdUVi4xsQP2VyigOLjgZz7gzhZNScZF7wG7K0ZtuHtbMi9wLkhP8QFP4f2n57fYeiGpq&#10;Oq4osczgP7pSL82vnxBXwhI8RYpaH6YY+eDvobcCblO/OwkmfbETssu07gdaxS4SjofleXlRTSjh&#10;6LqYVJPMevGK9RDiZ+EMSZuaAv60zCXb3oSI9TD0EIJGuktXPe/iXot0AW2/ComNYL0qo7OExFID&#10;2TL8+YxzYeN56gbz5egEk0rrAVieAupY9qA+NsFEltYAHJ0C/llxQOSqzsYBbJR1cCpB8zJU7uIP&#10;3Xc9p/afXbPH/weuE3bw/FohiTcsxHsGqGTUPE5nvMNFatfW1PU7StYOfpw6T/EoMPRS0uJk1DR8&#10;3zAQlOgvFqV3UY7HaZSyMZ58rNCAY8/zscduzNIh/yW+A57nbYqP+rCV4MwTDvEiVUUXsxxr15RH&#10;OBjL2E0sPgNcLBY5DMfHs3hjHzxPyROrSSSPuycGvldSRAXeusMUsekbQXWxCWndYhOdVFltr7z2&#10;fOPoZdH0z0Sa7WM7R70+ZvPfAAAA//8DAFBLAwQUAAYACAAAACEAmsMHetwAAAAFAQAADwAAAGRy&#10;cy9kb3ducmV2LnhtbEyPQU/DMAyF70j8h8hI3Fi6jg0oTSc0iUMPE2JQcfUar61onKrJtvLvMSd2&#10;sp6f9d7nfD25Xp1oDJ1nA/NZAoq49rbjxsDnx+vdI6gQkS32nsnADwVYF9dXOWbWn/mdTrvYKAnh&#10;kKGBNsYh0zrULTkMMz8Qi3fwo8Mocmy0HfEs4a7XaZKstMOOpaHFgTYt1d+7ozOwXW23KZbVV1VW&#10;mzI8zO1bPFhjbm+ml2dQkab4fwx/+IIOhTDt/ZFtUL0BeSTK9n4BStx0uQS1l/m0AF3k+pK++AUA&#10;AP//AwBQSwECLQAUAAYACAAAACEAtoM4kv4AAADhAQAAEwAAAAAAAAAAAAAAAAAAAAAAW0NvbnRl&#10;bnRfVHlwZXNdLnhtbFBLAQItABQABgAIAAAAIQA4/SH/1gAAAJQBAAALAAAAAAAAAAAAAAAAAC8B&#10;AABfcmVscy8ucmVsc1BLAQItABQABgAIAAAAIQCvK1J5bAIAABQFAAAOAAAAAAAAAAAAAAAAAC4C&#10;AABkcnMvZTJvRG9jLnhtbFBLAQItABQABgAIAAAAIQCawwd63AAAAAUBAAAPAAAAAAAAAAAAAAAA&#10;AMYEAABkcnMvZG93bnJldi54bWxQSwUGAAAAAAQABADzAAAAzwUAAAAA&#10;" fillcolor="white [3201]" strokecolor="#f79646 [3209]" strokeweight="2pt">
                <w10:wrap anchorx="margin"/>
              </v:rect>
            </w:pict>
          </mc:Fallback>
        </mc:AlternateContent>
      </w:r>
      <w:r w:rsidRPr="00D44A86">
        <w:rPr>
          <w:noProof/>
          <w:sz w:val="20"/>
          <w:lang w:bidi="ar-SA"/>
        </w:rPr>
        <mc:AlternateContent>
          <mc:Choice Requires="wps">
            <w:drawing>
              <wp:anchor distT="0" distB="0" distL="114300" distR="114300" simplePos="0" relativeHeight="251663360" behindDoc="0" locked="0" layoutInCell="1" allowOverlap="1">
                <wp:simplePos x="0" y="0"/>
                <wp:positionH relativeFrom="column">
                  <wp:posOffset>47626</wp:posOffset>
                </wp:positionH>
                <wp:positionV relativeFrom="paragraph">
                  <wp:posOffset>100330</wp:posOffset>
                </wp:positionV>
                <wp:extent cx="95250" cy="45719"/>
                <wp:effectExtent l="0" t="0" r="19050" b="12065"/>
                <wp:wrapNone/>
                <wp:docPr id="38" name="Dikdörtgen 38"/>
                <wp:cNvGraphicFramePr/>
                <a:graphic xmlns:a="http://schemas.openxmlformats.org/drawingml/2006/main">
                  <a:graphicData uri="http://schemas.microsoft.com/office/word/2010/wordprocessingShape">
                    <wps:wsp>
                      <wps:cNvSpPr/>
                      <wps:spPr>
                        <a:xfrm flipH="1">
                          <a:off x="0" y="0"/>
                          <a:ext cx="95250" cy="4571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C562F" id="Dikdörtgen 38" o:spid="_x0000_s1026" style="position:absolute;margin-left:3.75pt;margin-top:7.9pt;width:7.5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WbgIAAB0FAAAOAAAAZHJzL2Uyb0RvYy54bWysVFFPGzEMfp+0/xDlfVzbARsVV1SB2CYh&#10;QIOJ55BL2ogkzpy01+6H7Q/sj83JXY+KIU2a9hLZsf05tj/n9GzjLFsrjAZ8zccHI86Ul9AYv6j5&#10;t/vLdx85i0n4RljwquZbFfnZ7O2b0zZM1QSWYBuFjEB8nLah5suUwrSqolwqJ+IBBOXJqAGdSKTi&#10;ompQtITubDUZjY6rFrAJCFLFSLcXnZHPCr7WSqYbraNKzNac3pbKieV8zGc1OxXTBYqwNLJ/hviH&#10;VzhhPCUdoC5EEmyF5g8oZyRCBJ0OJLgKtDZSlRqomvHoRTV3SxFUqYWaE8PQpvj/YOX1+haZaWr+&#10;niblhaMZXZin5tdPTAvlGd1Si9oQp+R5F26x1yKJud6NRse0NeEzTb90gGpim9Lg7dBgtUlM0uXJ&#10;0eSIpiDJcnj0YXySsasOJIMFjOmTAseyUHOk6RVIsb6KqXPduVBcflT3jCKlrVUZxPqvSlNFlG5S&#10;oguX1LlFthbEAiGl8um4T128c5g21g6BXSUvAm0a90G9bw5ThWND4OjvGYeIkhV8GoKd8YCvATRP&#10;Q+bOf1d9V3Mu/xGaLQ0SoWN4DPLSUBOvREy3AonS1HZa03RDh7bQ1hx6ibMl4I/X7rM/MY2snLW0&#10;IjWP31cCFWf2iycOnowPD/NOFYXmOSEF9y2P+xa/cudA/R/ThxBkEbN/sjtRI7gH2uZ5zkom4SXl&#10;rrlMuFPOU7e69B9INZ8XN9qjINKVvwtyR8FMkvvNg8DQMykRAa9ht05i+oJQnW+eh4f5KoE2hW3P&#10;fe37TTtY+Nr/F3nJ9/Xi9fyrzX4DAAD//wMAUEsDBBQABgAIAAAAIQA2L++a3gAAAAYBAAAPAAAA&#10;ZHJzL2Rvd25yZXYueG1sTI9Bb8IwDIXvSPyHyJN2g3RlhalrihASh10mYNO03ULjtRWNUyUBCr9+&#10;3mk7Wc/v6flzsRxsJ87oQ+tIwcM0AYFUOdNSreD9bTN5AhGiJqM7R6jgigGW5XhU6Ny4C+3wvI+1&#10;4BIKuVbQxNjnUoaqQavD1PVI7H07b3Vk6WtpvL5wue1kmiRzaXVLfKHRPa4brI77k1UQtrebT7PP&#10;3cfXYtPPr6/bl+NjrdT93bB6BhFxiH9h+MVndCiZ6eBOZILoFCwyDvI64wfYTlPWB56zBGRZyP/4&#10;5Q8AAAD//wMAUEsBAi0AFAAGAAgAAAAhALaDOJL+AAAA4QEAABMAAAAAAAAAAAAAAAAAAAAAAFtD&#10;b250ZW50X1R5cGVzXS54bWxQSwECLQAUAAYACAAAACEAOP0h/9YAAACUAQAACwAAAAAAAAAAAAAA&#10;AAAvAQAAX3JlbHMvLnJlbHNQSwECLQAUAAYACAAAACEAcYPnVm4CAAAdBQAADgAAAAAAAAAAAAAA&#10;AAAuAgAAZHJzL2Uyb0RvYy54bWxQSwECLQAUAAYACAAAACEANi/vmt4AAAAGAQAADwAAAAAAAAAA&#10;AAAAAADIBAAAZHJzL2Rvd25yZXYueG1sUEsFBgAAAAAEAAQA8wAAANMFAAAAAA==&#10;" fillcolor="white [3201]" strokecolor="#f79646 [3209]" strokeweight="2pt"/>
            </w:pict>
          </mc:Fallback>
        </mc:AlternateContent>
      </w:r>
      <w:r>
        <w:rPr>
          <w:sz w:val="20"/>
        </w:rPr>
        <w:t xml:space="preserve">Sağlık Sorunları </w:t>
      </w:r>
      <w:r w:rsidRPr="00D44A86">
        <w:rPr>
          <w:noProof/>
          <w:sz w:val="20"/>
          <w:lang w:bidi="ar-SA"/>
        </w:rPr>
        <mc:AlternateContent>
          <mc:Choice Requires="wps">
            <w:drawing>
              <wp:anchor distT="0" distB="0" distL="114300" distR="114300" simplePos="0" relativeHeight="251665408" behindDoc="0" locked="0" layoutInCell="1" allowOverlap="1" wp14:anchorId="5165E6A0" wp14:editId="4D4D6AA8">
                <wp:simplePos x="0" y="0"/>
                <wp:positionH relativeFrom="column">
                  <wp:posOffset>0</wp:posOffset>
                </wp:positionH>
                <wp:positionV relativeFrom="paragraph">
                  <wp:posOffset>307975</wp:posOffset>
                </wp:positionV>
                <wp:extent cx="161925" cy="95250"/>
                <wp:effectExtent l="0" t="0" r="28575" b="19050"/>
                <wp:wrapNone/>
                <wp:docPr id="39" name="Dikdörtgen 39"/>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25DFE" id="Dikdörtgen 39" o:spid="_x0000_s1026" style="position:absolute;margin-left:0;margin-top:24.25pt;width:12.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SbAIAABQFAAAOAAAAZHJzL2Uyb0RvYy54bWysVMFu2zAMvQ/YPwi6r46zpluCOkXQosOA&#10;oi3WDj2rspQIlUWNUuJkH7Yf6I+Nkh2363IadpFFkY8Unx91erZtLNsoDAZcxcujEWfKSaiNW1b8&#10;+/3lh8+chShcLSw4VfGdCvxs/v7daetnagwrsLVCRklcmLW+4qsY/awoglypRoQj8MqRUwM2IpKJ&#10;y6JG0VL2xhbj0eikaAFrjyBVCHR60Tn5POfXWsl4o3VQkdmK091iXjGvj2kt5qditkThV0b21xD/&#10;cItGGEdFh1QXIgq2RvNXqsZIhAA6HkloCtDaSJV7oG7K0Ztu7lbCq9wLkRP8QFP4f2nl9eYWmakr&#10;/nHKmRMN/aML81Q//8K4VI7RKVHU+jCjyDt/i70VaJv63Wps0pc6YdtM626gVW0jk3RYnpTT8YQz&#10;Sa7pZDzJrBcvWI8hflHQsLSpONJPy1yKzVWIVI9C9yFkpLt01fMu7qxKF7Dum9LUCNUbZ3SWkDq3&#10;yDaCfr6QUrl4krqhfDk6wbSxdgCWh4A2lj2oj00wlaU1AEeHgH9WHBC5Krg4gBvjAA8lqJ+Gyl38&#10;vvuu59T+I9Q7+n8InbCDl5eGSLwSId4KJCWT5mk64w0t2kJbceh3nK0Afx46T/EkMPJy1tJkVDz8&#10;WAtUnNmvjqQ3LY+P0yhl43jyaUwGvvY8vva4dXMOxH9J74CXeZvio91vNULzQEO8SFXJJZyk2hWX&#10;EffGeewmlp4BqRaLHEbj40W8cndepuSJ1SSS++2DQN8rKZICr2E/RWL2RlBdbEI6WKwjaJPV9sJr&#10;zzeNXhZN/0yk2X5t56iXx2z+GwAA//8DAFBLAwQUAAYACAAAACEAZr6zyN0AAAAFAQAADwAAAGRy&#10;cy9kb3ducmV2LnhtbEyPQUvDQBCF70L/wzJCb3bTaGKJmZRS8JBDEKvB6zY7TYLZ3ZDdtum/dzzp&#10;aXi8x3vf5NvZDOJCk++dRVivIhBkG6d72yJ8frw+bED4oKxWg7OEcCMP22Jxl6tMu6t9p8shtIJL&#10;rM8UQhfCmEnpm46M8is3kmXv5CajAsuplXpSVy43g4yjKJVG9ZYXOjXSvqPm+3A2CFVaVbEq66+6&#10;rPelf17rt3DSiMv7efcCItAc/sLwi8/oUDDT0Z2t9mJA4EcCwtMmAcFunPA9IqSPCcgil//pix8A&#10;AAD//wMAUEsBAi0AFAAGAAgAAAAhALaDOJL+AAAA4QEAABMAAAAAAAAAAAAAAAAAAAAAAFtDb250&#10;ZW50X1R5cGVzXS54bWxQSwECLQAUAAYACAAAACEAOP0h/9YAAACUAQAACwAAAAAAAAAAAAAAAAAv&#10;AQAAX3JlbHMvLnJlbHNQSwECLQAUAAYACAAAACEAU41PkmwCAAAUBQAADgAAAAAAAAAAAAAAAAAu&#10;AgAAZHJzL2Uyb0RvYy54bWxQSwECLQAUAAYACAAAACEAZr6zyN0AAAAFAQAADwAAAAAAAAAAAAAA&#10;AADGBAAAZHJzL2Rvd25yZXYueG1sUEsFBgAAAAAEAAQA8wAAANAFAAAAAA==&#10;" fillcolor="white [3201]" strokecolor="#f79646 [3209]" strokeweight="2pt"/>
            </w:pict>
          </mc:Fallback>
        </mc:AlternateContent>
      </w:r>
      <w:r>
        <w:rPr>
          <w:sz w:val="20"/>
        </w:rPr>
        <w:t>Askerlik</w:t>
      </w:r>
    </w:p>
    <w:p w:rsidR="00D44A86" w:rsidRDefault="00D44A86" w:rsidP="00D44A86">
      <w:pPr>
        <w:spacing w:before="1" w:line="436" w:lineRule="auto"/>
        <w:ind w:left="426" w:right="7696"/>
        <w:rPr>
          <w:sz w:val="20"/>
        </w:rPr>
      </w:pPr>
      <w:r w:rsidRPr="00D44A86">
        <w:rPr>
          <w:noProof/>
          <w:sz w:val="20"/>
          <w:lang w:bidi="ar-SA"/>
        </w:rPr>
        <mc:AlternateContent>
          <mc:Choice Requires="wps">
            <w:drawing>
              <wp:anchor distT="0" distB="0" distL="114300" distR="114300" simplePos="0" relativeHeight="251669504" behindDoc="0" locked="0" layoutInCell="1" allowOverlap="1" wp14:anchorId="5165E6A0" wp14:editId="4D4D6AA8">
                <wp:simplePos x="0" y="0"/>
                <wp:positionH relativeFrom="column">
                  <wp:posOffset>0</wp:posOffset>
                </wp:positionH>
                <wp:positionV relativeFrom="paragraph">
                  <wp:posOffset>-635</wp:posOffset>
                </wp:positionV>
                <wp:extent cx="161925" cy="95250"/>
                <wp:effectExtent l="0" t="0" r="28575" b="19050"/>
                <wp:wrapNone/>
                <wp:docPr id="41" name="Dikdörtgen 41"/>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D656D" id="Dikdörtgen 41" o:spid="_x0000_s1026" style="position:absolute;margin-left:0;margin-top:-.05pt;width:12.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vSawIAABQFAAAOAAAAZHJzL2Uyb0RvYy54bWysVM1OGzEQvlfqO1i+l81GCS0RGxSBqCoh&#10;QIWKs/HayQrb446dbNIH6wv0xTr2bpaU5lT14p3x/H/+Zs8vttawjcLQgKt4eTLiTDkJdeOWFf/2&#10;eP3hE2chClcLA05VfKcCv5i/f3fe+pkawwpMrZBREhdmra/4KkY/K4ogV8qKcAJeOTJqQCsiqbgs&#10;ahQtZbemGI9Gp0ULWHsEqUKg26vOyOc5v9ZKxjutg4rMVJx6i/nEfD6ns5ifi9kShV81sm9D/EMX&#10;VjSOig6prkQUbI3NX6lsIxEC6HgiwRagdSNVnoGmKUdvpnlYCa/yLARO8ANM4f+llbebe2RNXfFJ&#10;yZkTlt7oqnmpf/3EuFSO0S1B1PowI88Hf4+9FkhM82412vSlSdg2w7obYFXbyCRdlqfl2XjKmSTT&#10;2XQ8zagXr7EeQ/yswLIkVBzp0TKWYnMTItUj170LKamXrnqW4s6o1IBxX5WmQajeOEdnCqlLg2wj&#10;6PGFlMrF0zQN5cveKUw3xgyB5bFAEzMEFNT7pjCVqTUEjo4F/llxiMhVwcUh2DYO8FiC+mWo3Pnv&#10;p+9mTuM/Q72j90PoiB28vG4IxBsR4r1AYjJxnrYz3tGhDbQVh17ibAX449h98ieCkZWzljaj4uH7&#10;WqDizHxxRL2zcjJJq5SVyfTjmBQ8tDwfWtzaXgLhT+yi7rKY/KPZixrBPtESL1JVMgknqXbFZcS9&#10;chm7jaXfgFSLRXaj9fEi3rgHL1PyhGoiyeP2SaDvmRSJgbew3yIxe0OozjdFOlisI+gms+0V1x5v&#10;Wr1Mmv43kXb7UM9erz+z+W8AAAD//wMAUEsDBBQABgAIAAAAIQAcXsI82wAAAAQBAAAPAAAAZHJz&#10;L2Rvd25yZXYueG1sTI9BS8NAFITvgv9heYK3dpNgq8ZuihQ85BDEavD6mn1Ngtm3Ibtt47/3edLj&#10;MMPMN5vt7AZ1pin0ng2kywQUceNtz62Bj/eXxQOoEJEtDp7JwDcF2BbXVxvMrb/wG533sVVSwiFH&#10;A12MY651aDpyGJZ+JBbv6CeHUeTUajvhRcrdoLMkWWuHPctChyPtOmq+9idnoFpXVYZl/VmX9a4M&#10;96l9jUdrzO3N/PwEKtIc/8Lwiy/oUAjTwZ/YBjUYkCPRwCIFJWa2WoE6SOjuEXSx0f/hix8AAAD/&#10;/wMAUEsBAi0AFAAGAAgAAAAhALaDOJL+AAAA4QEAABMAAAAAAAAAAAAAAAAAAAAAAFtDb250ZW50&#10;X1R5cGVzXS54bWxQSwECLQAUAAYACAAAACEAOP0h/9YAAACUAQAACwAAAAAAAAAAAAAAAAAvAQAA&#10;X3JlbHMvLnJlbHNQSwECLQAUAAYACAAAACEA2Tc70msCAAAUBQAADgAAAAAAAAAAAAAAAAAuAgAA&#10;ZHJzL2Uyb0RvYy54bWxQSwECLQAUAAYACAAAACEAHF7CPNsAAAAEAQAADwAAAAAAAAAAAAAAAADF&#10;BAAAZHJzL2Rvd25yZXYueG1sUEsFBgAAAAAEAAQA8wAAAM0FAAAAAA==&#10;" fillcolor="white [3201]" strokecolor="#f79646 [3209]" strokeweight="2pt"/>
            </w:pict>
          </mc:Fallback>
        </mc:AlternateContent>
      </w:r>
      <w:r>
        <w:rPr>
          <w:sz w:val="20"/>
        </w:rPr>
        <w:t xml:space="preserve">Maddi ve Ailevi Nedenler </w:t>
      </w:r>
      <w:r w:rsidRPr="00D44A86">
        <w:rPr>
          <w:noProof/>
          <w:sz w:val="20"/>
          <w:lang w:bidi="ar-SA"/>
        </w:rPr>
        <mc:AlternateContent>
          <mc:Choice Requires="wps">
            <w:drawing>
              <wp:anchor distT="0" distB="0" distL="114300" distR="114300" simplePos="0" relativeHeight="251667456" behindDoc="0" locked="0" layoutInCell="1" allowOverlap="1" wp14:anchorId="5165E6A0" wp14:editId="4D4D6AA8">
                <wp:simplePos x="0" y="0"/>
                <wp:positionH relativeFrom="column">
                  <wp:posOffset>0</wp:posOffset>
                </wp:positionH>
                <wp:positionV relativeFrom="paragraph">
                  <wp:posOffset>278765</wp:posOffset>
                </wp:positionV>
                <wp:extent cx="161925" cy="95250"/>
                <wp:effectExtent l="0" t="0" r="28575" b="19050"/>
                <wp:wrapNone/>
                <wp:docPr id="40" name="Dikdörtgen 40"/>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D9D04" id="Dikdörtgen 40" o:spid="_x0000_s1026" style="position:absolute;margin-left:0;margin-top:21.95pt;width:12.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MCawIAABQFAAAOAAAAZHJzL2Uyb0RvYy54bWysVMFu2zAMvQ/YPwi6r46DpluCOkWQosOA&#10;oi3WDj2rspQIlSWNYuJkH7Yf2I+Nkh2363IadrFFkY8Unx51frFrLNsqiMa7ipcnI86Uk742blXx&#10;bw9XHz5xFlG4WljvVMX3KvKL+ft3522YqbFfe1srYJTExVkbKr5GDLOiiHKtGhFPfFCOnNpDI5BM&#10;WBU1iJayN7YYj0ZnReuhDuClipF2Lzsnn+f8WiuJt1pHhcxWnM6G+Qv5+5S+xfxczFYgwtrI/hji&#10;H07RCOOo6JDqUqBgGzB/pWqMBB+9xhPpm8JrbaTKPVA35ehNN/drEVTuhciJYaAp/r+08mZ7B8zU&#10;FT8lepxo6I4uzXP96yfgSjlGu0RRG+KMIu/DHfRWpGXqd6ehSX/qhO0yrfuBVrVDJmmzPCun4wln&#10;klzTyXiSUxYv2AARPyvfsLSoONClZS7F9joi1aPQQwgZ6Sxd9bzCvVXpANZ9VZoaoXrjjM4SUksL&#10;bCvo8oWUyuFZ6oby5egE08baAVgeA1ose1Afm2AqS2sAjo4B/6w4IHJV73AAN8Z5OJagfh4qd/GH&#10;7rueU/tPvt7T/YHvhB2DvDJE4rWIeCeAlEyXStOJt/TR1rcV9/2Ks7WHH8f2UzwJjLyctTQZFY/f&#10;NwIUZ/aLI+lNy9OkFczG6eTjmAx47Xl67XGbZumJ/5LegSDzMsWjPSw1+OaRhniRqpJLOEm1Ky4R&#10;DsYSu4mlZ0CqxSKH0fgEgdfuPsiUPLGaRPKwexQQeiUhKfDGH6ZIzN4IqotNSOcXG/TaZLW98Nrz&#10;TaOXRdM/E2m2X9s56uUxm/8GAAD//wMAUEsDBBQABgAIAAAAIQDtj4k33QAAAAUBAAAPAAAAZHJz&#10;L2Rvd25yZXYueG1sTI9BT8JAFITvJvyHzSPxJlsqRah9JYbEQw+NEW28Lt1H29h923QXKP/e9aTH&#10;yUxmvsl2k+nFhUbXWUZYLiIQxLXVHTcInx+vDxsQzivWqrdMCDdysMtnd5lKtb3yO10OvhGhhF2q&#10;EFrvh1RKV7dklFvYgTh4Jzsa5YMcG6lHdQ3lppdxFK2lUR2HhVYNtG+p/j6cDUK5LstYFdVXVVT7&#10;wj0t9Zs/acT7+fTyDMLT5P/C8Isf0CEPTEd7Zu1EjxCOeITV4xZEcOMkAXFESDZbkHkm/9PnPwAA&#10;AP//AwBQSwECLQAUAAYACAAAACEAtoM4kv4AAADhAQAAEwAAAAAAAAAAAAAAAAAAAAAAW0NvbnRl&#10;bnRfVHlwZXNdLnhtbFBLAQItABQABgAIAAAAIQA4/SH/1gAAAJQBAAALAAAAAAAAAAAAAAAAAC8B&#10;AABfcmVscy8ucmVsc1BLAQItABQABgAIAAAAIQA0PjMCawIAABQFAAAOAAAAAAAAAAAAAAAAAC4C&#10;AABkcnMvZTJvRG9jLnhtbFBLAQItABQABgAIAAAAIQDtj4k33QAAAAUBAAAPAAAAAAAAAAAAAAAA&#10;AMUEAABkcnMvZG93bnJldi54bWxQSwUGAAAAAAQABADzAAAAzwUAAAAA&#10;" fillcolor="white [3201]" strokecolor="#f79646 [3209]" strokeweight="2pt"/>
            </w:pict>
          </mc:Fallback>
        </mc:AlternateContent>
      </w:r>
      <w:r>
        <w:rPr>
          <w:sz w:val="20"/>
        </w:rPr>
        <w:t>Diğer/Açıklama:</w:t>
      </w:r>
    </w:p>
    <w:p w:rsidR="0010491E" w:rsidRDefault="0010491E" w:rsidP="00477225">
      <w:pPr>
        <w:rPr>
          <w:b/>
          <w:sz w:val="20"/>
          <w:szCs w:val="20"/>
          <w:u w:val="single"/>
        </w:rPr>
      </w:pPr>
    </w:p>
    <w:p w:rsidR="00477225" w:rsidRPr="0010491E" w:rsidRDefault="00477225" w:rsidP="0010491E">
      <w:pPr>
        <w:jc w:val="both"/>
        <w:rPr>
          <w:sz w:val="20"/>
          <w:szCs w:val="20"/>
        </w:rPr>
      </w:pPr>
      <w:r w:rsidRPr="0010491E">
        <w:rPr>
          <w:b/>
          <w:sz w:val="20"/>
          <w:szCs w:val="20"/>
          <w:u w:val="single"/>
        </w:rPr>
        <w:t xml:space="preserve"> EKLİ BELGELER:</w:t>
      </w:r>
      <w:r w:rsidRPr="0010491E">
        <w:rPr>
          <w:sz w:val="20"/>
          <w:szCs w:val="20"/>
        </w:rPr>
        <w:t xml:space="preserve">  Onaylı Mazeret Belgeleri (Mazeretlerini belgelemeyenlerin dilekçeleri değerlendirmeye alınmayacaktır.)</w:t>
      </w:r>
    </w:p>
    <w:p w:rsidR="00477225" w:rsidRDefault="00477225" w:rsidP="00477225">
      <w:pPr>
        <w:pStyle w:val="GvdeMetni"/>
        <w:spacing w:before="1" w:line="360" w:lineRule="auto"/>
        <w:rPr>
          <w:sz w:val="22"/>
        </w:rPr>
      </w:pPr>
      <w:r>
        <w:rPr>
          <w:sz w:val="22"/>
        </w:rPr>
        <w:t>Ek 1:</w:t>
      </w:r>
    </w:p>
    <w:p w:rsidR="00477225" w:rsidRDefault="00477225" w:rsidP="00477225">
      <w:pPr>
        <w:pStyle w:val="GvdeMetni"/>
        <w:spacing w:before="1" w:line="360" w:lineRule="auto"/>
        <w:rPr>
          <w:sz w:val="22"/>
        </w:rPr>
      </w:pPr>
      <w:r>
        <w:rPr>
          <w:noProof/>
          <w:sz w:val="22"/>
          <w:lang w:bidi="ar-S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237490</wp:posOffset>
                </wp:positionV>
                <wp:extent cx="6801485" cy="2066925"/>
                <wp:effectExtent l="0" t="0" r="18415" b="28575"/>
                <wp:wrapNone/>
                <wp:docPr id="10" name="Dikdörtgen 10"/>
                <wp:cNvGraphicFramePr/>
                <a:graphic xmlns:a="http://schemas.openxmlformats.org/drawingml/2006/main">
                  <a:graphicData uri="http://schemas.microsoft.com/office/word/2010/wordprocessingShape">
                    <wps:wsp>
                      <wps:cNvSpPr/>
                      <wps:spPr>
                        <a:xfrm>
                          <a:off x="0" y="0"/>
                          <a:ext cx="6801485" cy="2066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44A86" w:rsidRPr="00D44A86" w:rsidRDefault="00D44A86" w:rsidP="00900674">
                            <w:pPr>
                              <w:spacing w:before="147" w:line="217" w:lineRule="exact"/>
                              <w:rPr>
                                <w:b/>
                                <w:sz w:val="18"/>
                                <w:szCs w:val="18"/>
                              </w:rPr>
                            </w:pPr>
                            <w:r w:rsidRPr="00D44A86">
                              <w:rPr>
                                <w:b/>
                                <w:sz w:val="18"/>
                                <w:szCs w:val="18"/>
                                <w:u w:val="single"/>
                              </w:rPr>
                              <w:t>Notlar:</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 xml:space="preserve">1. Öğrencilerin kaydı, öğretim ücretlerini ödemek koşulu, haklı ve geçerli sebepler ve ilgili yönetim kurulu kararı ile </w:t>
                            </w:r>
                            <w:proofErr w:type="spellStart"/>
                            <w:r w:rsidRPr="00D44A86">
                              <w:rPr>
                                <w:rFonts w:eastAsia="Times New Roman"/>
                                <w:color w:val="1C283D"/>
                                <w:sz w:val="18"/>
                                <w:szCs w:val="18"/>
                                <w:lang w:bidi="ar-SA"/>
                              </w:rPr>
                              <w:t>önlisans</w:t>
                            </w:r>
                            <w:proofErr w:type="spellEnd"/>
                            <w:r w:rsidRPr="00D44A86">
                              <w:rPr>
                                <w:rFonts w:eastAsia="Times New Roman"/>
                                <w:color w:val="1C283D"/>
                                <w:sz w:val="18"/>
                                <w:szCs w:val="18"/>
                                <w:lang w:bidi="ar-SA"/>
                              </w:rPr>
                              <w:t xml:space="preserve"> programlarında en az bir yarıyıl, en çok iki yarıyıl, lisans programlarında ise bir kerede iki yarıyılı geçmemek üzere en çok dört yarıyıl dondurulabilir. Kayıt dondurulan süreye ilişkin öğretim ücreti, bir sonraki eğitim-öğretim ücretinden mahsup edilir. Bu süreler azami öğrenim süresinden sayılmaz.</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2.Askerlik, hastalık, doğal afetler veya önceden bilinmeyen diğer sebeplerle, belgelendirilmesi şartıyla kayıt dondurulabilir.</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3. Kaydı dondurulan öğrenciler, eğitim-öğretim faaliyetlerine katılamaz ve o dönemdeki ara sınav ve yarıyıl sonu sınavlarına giremez. Kayıt dondurma isteklerinin yarıyıl başında ve ders kayıt süresi bitmeden yapılması gerekir. Bu süreler bittikten sonra, ancak sağlık sorunları, askerlik, afet ve benzeri olağanüstü durumlarda başvuruda bulunulabilir. Bu nedenle yapılacak başvurular için, sağlık kuruluşlarından sağlık raporu alınması ve bu rapor süresinin kayıt dondurulacak yarıyılın zorunlu devam süresini kapsaması ve askerlik, afet ve benzeri durumların belgelendirilmesi gerekir.</w:t>
                            </w:r>
                          </w:p>
                          <w:p w:rsidR="00DF0CC6" w:rsidRPr="00D44A86" w:rsidRDefault="00DF0CC6" w:rsidP="00DF0CC6">
                            <w:pPr>
                              <w:ind w:left="132"/>
                              <w:jc w:val="both"/>
                              <w:rPr>
                                <w:sz w:val="18"/>
                                <w:szCs w:val="18"/>
                              </w:rPr>
                            </w:pPr>
                          </w:p>
                          <w:p w:rsidR="00DF0CC6" w:rsidRPr="00D44A86" w:rsidRDefault="00DF0CC6" w:rsidP="00D44A86">
                            <w:pPr>
                              <w:ind w:left="284"/>
                              <w:jc w:val="both"/>
                              <w:rPr>
                                <w:rFonts w:ascii="Calibri" w:hAnsi="Calibri" w:cs="Calibri"/>
                                <w:color w:val="1C283D"/>
                                <w:sz w:val="18"/>
                                <w:szCs w:val="18"/>
                                <w:shd w:val="clear" w:color="auto" w:fill="FFFFFF"/>
                              </w:rPr>
                            </w:pPr>
                            <w:r w:rsidRPr="00D44A86">
                              <w:rPr>
                                <w:rFonts w:ascii="Calibri" w:hAnsi="Calibri" w:cs="Calibri"/>
                                <w:color w:val="1C283D"/>
                                <w:sz w:val="18"/>
                                <w:szCs w:val="18"/>
                                <w:shd w:val="clear" w:color="auto" w:fill="FFFFFF"/>
                              </w:rPr>
                              <w:t> </w:t>
                            </w:r>
                            <w:r w:rsidRPr="00D44A86">
                              <w:rPr>
                                <w:b/>
                                <w:color w:val="1C283D"/>
                                <w:sz w:val="18"/>
                                <w:szCs w:val="18"/>
                                <w:shd w:val="clear" w:color="auto" w:fill="FFFFFF"/>
                              </w:rPr>
                              <w:t>Yönetmelik:</w:t>
                            </w:r>
                            <w:r w:rsidRPr="00D44A86">
                              <w:rPr>
                                <w:rFonts w:ascii="Calibri" w:hAnsi="Calibri" w:cs="Calibri"/>
                                <w:color w:val="1C283D"/>
                                <w:sz w:val="18"/>
                                <w:szCs w:val="18"/>
                                <w:shd w:val="clear" w:color="auto" w:fill="FFFFFF"/>
                              </w:rPr>
                              <w:t xml:space="preserve"> </w:t>
                            </w:r>
                            <w:r w:rsidRPr="00D44A86">
                              <w:rPr>
                                <w:bCs/>
                                <w:color w:val="1C283D"/>
                                <w:sz w:val="18"/>
                                <w:szCs w:val="18"/>
                                <w:shd w:val="clear" w:color="auto" w:fill="FFFFFF"/>
                              </w:rPr>
                              <w:t xml:space="preserve">İstanbul </w:t>
                            </w:r>
                            <w:proofErr w:type="spellStart"/>
                            <w:r w:rsidRPr="00D44A86">
                              <w:rPr>
                                <w:bCs/>
                                <w:color w:val="1C283D"/>
                                <w:sz w:val="18"/>
                                <w:szCs w:val="18"/>
                                <w:shd w:val="clear" w:color="auto" w:fill="FFFFFF"/>
                              </w:rPr>
                              <w:t>Esenyurt</w:t>
                            </w:r>
                            <w:proofErr w:type="spellEnd"/>
                            <w:r w:rsidRPr="00D44A86">
                              <w:rPr>
                                <w:bCs/>
                                <w:color w:val="1C283D"/>
                                <w:sz w:val="18"/>
                                <w:szCs w:val="18"/>
                                <w:shd w:val="clear" w:color="auto" w:fill="FFFFFF"/>
                              </w:rPr>
                              <w:t xml:space="preserve"> Üniversitesi </w:t>
                            </w:r>
                            <w:proofErr w:type="spellStart"/>
                            <w:r w:rsidRPr="00D44A86">
                              <w:rPr>
                                <w:bCs/>
                                <w:color w:val="1C283D"/>
                                <w:sz w:val="18"/>
                                <w:szCs w:val="18"/>
                                <w:shd w:val="clear" w:color="auto" w:fill="FFFFFF"/>
                              </w:rPr>
                              <w:t>Önlisans</w:t>
                            </w:r>
                            <w:proofErr w:type="spellEnd"/>
                            <w:r w:rsidRPr="00D44A86">
                              <w:rPr>
                                <w:bCs/>
                                <w:color w:val="1C283D"/>
                                <w:sz w:val="18"/>
                                <w:szCs w:val="18"/>
                                <w:shd w:val="clear" w:color="auto" w:fill="FFFFFF"/>
                              </w:rPr>
                              <w:t xml:space="preserve"> Ve Lisans Eğitim-Öğ</w:t>
                            </w:r>
                            <w:r w:rsidR="00D44A86" w:rsidRPr="00D44A86">
                              <w:rPr>
                                <w:bCs/>
                                <w:color w:val="1C283D"/>
                                <w:sz w:val="18"/>
                                <w:szCs w:val="18"/>
                                <w:shd w:val="clear" w:color="auto" w:fill="FFFFFF"/>
                              </w:rPr>
                              <w:t>retim Ve Sınav Yönetmeliği Madde 36</w:t>
                            </w:r>
                          </w:p>
                          <w:p w:rsidR="00DF0CC6" w:rsidRPr="00D44A86" w:rsidRDefault="00DF0CC6" w:rsidP="00DF0CC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7" style="position:absolute;margin-left:0;margin-top:18.7pt;width:535.55pt;height:16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YHdAIAACkFAAAOAAAAZHJzL2Uyb0RvYy54bWysVEtu2zAQ3RfoHQjuG0mG4yZG5MBIkKJA&#10;kAZNiqxpirSJ8Nchbck9WC/Qi3VIyUqaelV0I3E48+b7hheXndFkJyAoZ2tanZSUCMtdo+y6pt8e&#10;bz6cURIisw3Tzoqa7kWgl4v37y5aPxcTt3G6EUDQiQ3z1td0E6OfF0XgG2FYOHFeWFRKB4ZFFGFd&#10;NMBa9G50MSnLWdE6aDw4LkLA2+teSRfZv5SCxy9SBhGJrinmFvMX8neVvsXigs3XwPxG8SEN9g9Z&#10;GKYsBh1dXbPIyBbUX66M4uCCk/GEO1M4KRUXuQaspirfVPOwYV7kWrA5wY9tCv/PLb/b3QNRDc4O&#10;22OZwRldq+fm10+Ia2EJ3mKLWh/maPng72GQAh5TvZ0Ek/5YCelyW/djW0UXCcfL2VlZTc9OKeGo&#10;m5Sz2fnkNHktXuAeQvwknCHpUFPAueV2st1tiL3pwQRxKZ0+gXyKey1SDtp+FRJrwZCTjM4sElca&#10;yI7h/BnnwsbZEDpbJ5hUWo/A6hhQx2oADbYJJjK7RmB5DPhnxBGRozobR7BR1sExB83zGLm3P1Tf&#10;15zKj92q6weYckw3K9fscajgerYHz28UtvWWhXjPAOmNk8aVjV/wI7Vra+qGEyUbBz+O3Sd7ZB1q&#10;KWlxXWoavm8ZCEr0Z4t8PK+m07RfWZiefpygAK81q9cauzVXDidS4ePgeT4m+6gPRwnOPOFmL1NU&#10;VDHLMXZNeYSDcBX7Nca3gYvlMpvhTnkWb+2D58l56nOizWP3xMAP3IpIyzt3WC02f0Ox3jYhrVtu&#10;o5Mq8++lr8MEcB8zg4e3Iy38azlbvbxwi98AAAD//wMAUEsDBBQABgAIAAAAIQBG8YBv3gAAAAgB&#10;AAAPAAAAZHJzL2Rvd25yZXYueG1sTI9BT4NAEIXvJv6HzZh4swtowCJLY5p44ECMVdLrlJ0CkZ0l&#10;7LbFf+/2pMc3b/Le94rNYkZxptkNlhXEqwgEcWv1wJ2Cr8+3h2cQziNrHC2Tgh9ysClvbwrMtb3w&#10;B513vhMhhF2OCnrvp1xK1/Zk0K3sRBy8o50N+iDnTuoZLyHcjDKJolQaHDg09DjRtqf2e3cyCuq0&#10;rhOsmn1TNdvKZbF+90et1P3d8voCwtPi/57hih/QoQxMB3ti7cSoIAzxCh6zJxBXN8riGMQhXNJk&#10;DbIs5P8B5S8AAAD//wMAUEsBAi0AFAAGAAgAAAAhALaDOJL+AAAA4QEAABMAAAAAAAAAAAAAAAAA&#10;AAAAAFtDb250ZW50X1R5cGVzXS54bWxQSwECLQAUAAYACAAAACEAOP0h/9YAAACUAQAACwAAAAAA&#10;AAAAAAAAAAAvAQAAX3JlbHMvLnJlbHNQSwECLQAUAAYACAAAACEAZzWmB3QCAAApBQAADgAAAAAA&#10;AAAAAAAAAAAuAgAAZHJzL2Uyb0RvYy54bWxQSwECLQAUAAYACAAAACEARvGAb94AAAAIAQAADwAA&#10;AAAAAAAAAAAAAADOBAAAZHJzL2Rvd25yZXYueG1sUEsFBgAAAAAEAAQA8wAAANkFAAAAAA==&#10;" fillcolor="white [3201]" strokecolor="#f79646 [3209]" strokeweight="2pt">
                <v:textbox>
                  <w:txbxContent>
                    <w:p w:rsidR="00D44A86" w:rsidRPr="00D44A86" w:rsidRDefault="00D44A86" w:rsidP="00900674">
                      <w:pPr>
                        <w:spacing w:before="147" w:line="217" w:lineRule="exact"/>
                        <w:rPr>
                          <w:b/>
                          <w:sz w:val="18"/>
                          <w:szCs w:val="18"/>
                        </w:rPr>
                      </w:pPr>
                      <w:r w:rsidRPr="00D44A86">
                        <w:rPr>
                          <w:b/>
                          <w:sz w:val="18"/>
                          <w:szCs w:val="18"/>
                          <w:u w:val="single"/>
                        </w:rPr>
                        <w:t>Notlar:</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 xml:space="preserve">1. Öğrencilerin kaydı, öğretim ücretlerini ödemek koşulu, haklı ve geçerli sebepler ve ilgili yönetim kurulu kararı ile </w:t>
                      </w:r>
                      <w:proofErr w:type="spellStart"/>
                      <w:r w:rsidRPr="00D44A86">
                        <w:rPr>
                          <w:rFonts w:eastAsia="Times New Roman"/>
                          <w:color w:val="1C283D"/>
                          <w:sz w:val="18"/>
                          <w:szCs w:val="18"/>
                          <w:lang w:bidi="ar-SA"/>
                        </w:rPr>
                        <w:t>önlisans</w:t>
                      </w:r>
                      <w:proofErr w:type="spellEnd"/>
                      <w:r w:rsidRPr="00D44A86">
                        <w:rPr>
                          <w:rFonts w:eastAsia="Times New Roman"/>
                          <w:color w:val="1C283D"/>
                          <w:sz w:val="18"/>
                          <w:szCs w:val="18"/>
                          <w:lang w:bidi="ar-SA"/>
                        </w:rPr>
                        <w:t xml:space="preserve"> programlarında en az bir yarıyıl, en çok iki yarıyıl, lisans programlarında ise bir kerede iki yarıyılı geçmemek üzere en çok dört yarıyıl dondurulabilir. Kayıt dondurulan süreye ilişkin öğretim ücreti, bir sonraki eğitim-öğretim ücretinden mahsup edilir. Bu süreler azami öğrenim süresinden sayılmaz.</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2.Askerlik, hastalık, doğal afetler veya önceden bilinmeyen diğer sebeplerle, belgelendirilmesi şartıyla kayıt dondurulabilir.</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3. Kaydı dondurulan öğrenciler, eğitim-öğretim faaliyetlerine katılamaz ve o dönemdeki ara sınav ve yarıyıl sonu sınavlarına giremez. Kayıt dondurma isteklerinin yarıyıl başında ve ders kayıt süresi bitmeden yapılması gerekir. Bu süreler bittikten sonra, ancak sağlık sorunları, askerlik, afet ve benzeri olağanüstü durumlarda başvuruda bulunulabilir. Bu nedenle yapılacak başvurular için, sağlık kuruluşlarından sağlık raporu alınması ve bu rapor süresinin kayıt dondurulacak yarıyılın zorunlu devam süresini kapsaması ve askerlik, afet ve benzeri durumların belgelendirilmesi gerekir.</w:t>
                      </w:r>
                    </w:p>
                    <w:p w:rsidR="00DF0CC6" w:rsidRPr="00D44A86" w:rsidRDefault="00DF0CC6" w:rsidP="00DF0CC6">
                      <w:pPr>
                        <w:ind w:left="132"/>
                        <w:jc w:val="both"/>
                        <w:rPr>
                          <w:sz w:val="18"/>
                          <w:szCs w:val="18"/>
                        </w:rPr>
                      </w:pPr>
                    </w:p>
                    <w:p w:rsidR="00DF0CC6" w:rsidRPr="00D44A86" w:rsidRDefault="00DF0CC6" w:rsidP="00D44A86">
                      <w:pPr>
                        <w:ind w:left="284"/>
                        <w:jc w:val="both"/>
                        <w:rPr>
                          <w:rFonts w:ascii="Calibri" w:hAnsi="Calibri" w:cs="Calibri"/>
                          <w:color w:val="1C283D"/>
                          <w:sz w:val="18"/>
                          <w:szCs w:val="18"/>
                          <w:shd w:val="clear" w:color="auto" w:fill="FFFFFF"/>
                        </w:rPr>
                      </w:pPr>
                      <w:r w:rsidRPr="00D44A86">
                        <w:rPr>
                          <w:rFonts w:ascii="Calibri" w:hAnsi="Calibri" w:cs="Calibri"/>
                          <w:color w:val="1C283D"/>
                          <w:sz w:val="18"/>
                          <w:szCs w:val="18"/>
                          <w:shd w:val="clear" w:color="auto" w:fill="FFFFFF"/>
                        </w:rPr>
                        <w:t> </w:t>
                      </w:r>
                      <w:r w:rsidRPr="00D44A86">
                        <w:rPr>
                          <w:b/>
                          <w:color w:val="1C283D"/>
                          <w:sz w:val="18"/>
                          <w:szCs w:val="18"/>
                          <w:shd w:val="clear" w:color="auto" w:fill="FFFFFF"/>
                        </w:rPr>
                        <w:t>Yönetmelik:</w:t>
                      </w:r>
                      <w:r w:rsidRPr="00D44A86">
                        <w:rPr>
                          <w:rFonts w:ascii="Calibri" w:hAnsi="Calibri" w:cs="Calibri"/>
                          <w:color w:val="1C283D"/>
                          <w:sz w:val="18"/>
                          <w:szCs w:val="18"/>
                          <w:shd w:val="clear" w:color="auto" w:fill="FFFFFF"/>
                        </w:rPr>
                        <w:t xml:space="preserve"> </w:t>
                      </w:r>
                      <w:r w:rsidRPr="00D44A86">
                        <w:rPr>
                          <w:bCs/>
                          <w:color w:val="1C283D"/>
                          <w:sz w:val="18"/>
                          <w:szCs w:val="18"/>
                          <w:shd w:val="clear" w:color="auto" w:fill="FFFFFF"/>
                        </w:rPr>
                        <w:t xml:space="preserve">İstanbul </w:t>
                      </w:r>
                      <w:proofErr w:type="spellStart"/>
                      <w:r w:rsidRPr="00D44A86">
                        <w:rPr>
                          <w:bCs/>
                          <w:color w:val="1C283D"/>
                          <w:sz w:val="18"/>
                          <w:szCs w:val="18"/>
                          <w:shd w:val="clear" w:color="auto" w:fill="FFFFFF"/>
                        </w:rPr>
                        <w:t>Esenyurt</w:t>
                      </w:r>
                      <w:proofErr w:type="spellEnd"/>
                      <w:r w:rsidRPr="00D44A86">
                        <w:rPr>
                          <w:bCs/>
                          <w:color w:val="1C283D"/>
                          <w:sz w:val="18"/>
                          <w:szCs w:val="18"/>
                          <w:shd w:val="clear" w:color="auto" w:fill="FFFFFF"/>
                        </w:rPr>
                        <w:t xml:space="preserve"> Üniversitesi </w:t>
                      </w:r>
                      <w:proofErr w:type="spellStart"/>
                      <w:r w:rsidRPr="00D44A86">
                        <w:rPr>
                          <w:bCs/>
                          <w:color w:val="1C283D"/>
                          <w:sz w:val="18"/>
                          <w:szCs w:val="18"/>
                          <w:shd w:val="clear" w:color="auto" w:fill="FFFFFF"/>
                        </w:rPr>
                        <w:t>Önlisans</w:t>
                      </w:r>
                      <w:proofErr w:type="spellEnd"/>
                      <w:r w:rsidRPr="00D44A86">
                        <w:rPr>
                          <w:bCs/>
                          <w:color w:val="1C283D"/>
                          <w:sz w:val="18"/>
                          <w:szCs w:val="18"/>
                          <w:shd w:val="clear" w:color="auto" w:fill="FFFFFF"/>
                        </w:rPr>
                        <w:t xml:space="preserve"> Ve Lisans Eğitim-Öğ</w:t>
                      </w:r>
                      <w:r w:rsidR="00D44A86" w:rsidRPr="00D44A86">
                        <w:rPr>
                          <w:bCs/>
                          <w:color w:val="1C283D"/>
                          <w:sz w:val="18"/>
                          <w:szCs w:val="18"/>
                          <w:shd w:val="clear" w:color="auto" w:fill="FFFFFF"/>
                        </w:rPr>
                        <w:t>retim Ve Sınav Yönetmeliği Madde 36</w:t>
                      </w:r>
                    </w:p>
                    <w:p w:rsidR="00DF0CC6" w:rsidRPr="00D44A86" w:rsidRDefault="00DF0CC6" w:rsidP="00DF0CC6">
                      <w:pPr>
                        <w:jc w:val="center"/>
                        <w:rPr>
                          <w:sz w:val="18"/>
                          <w:szCs w:val="18"/>
                        </w:rPr>
                      </w:pPr>
                    </w:p>
                  </w:txbxContent>
                </v:textbox>
                <w10:wrap anchorx="margin"/>
              </v:rect>
            </w:pict>
          </mc:Fallback>
        </mc:AlternateContent>
      </w:r>
      <w:r>
        <w:rPr>
          <w:sz w:val="22"/>
        </w:rPr>
        <w:t xml:space="preserve">Ek 2: </w:t>
      </w:r>
    </w:p>
    <w:p w:rsidR="00477225" w:rsidRDefault="00477225" w:rsidP="00477225">
      <w:pPr>
        <w:pStyle w:val="GvdeMetni"/>
        <w:spacing w:before="1" w:line="360" w:lineRule="auto"/>
        <w:rPr>
          <w:sz w:val="22"/>
        </w:rPr>
      </w:pPr>
    </w:p>
    <w:p w:rsidR="00D44A86" w:rsidRDefault="00D44A86">
      <w:pPr>
        <w:pStyle w:val="GvdeMetni"/>
        <w:spacing w:before="1"/>
        <w:rPr>
          <w:sz w:val="22"/>
        </w:rPr>
      </w:pPr>
    </w:p>
    <w:sectPr w:rsidR="00D44A86" w:rsidSect="007C306E">
      <w:type w:val="continuous"/>
      <w:pgSz w:w="11910" w:h="16840"/>
      <w:pgMar w:top="284" w:right="70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47"/>
    <w:rsid w:val="000175F8"/>
    <w:rsid w:val="0010491E"/>
    <w:rsid w:val="00231784"/>
    <w:rsid w:val="00477225"/>
    <w:rsid w:val="00521DB4"/>
    <w:rsid w:val="0072083B"/>
    <w:rsid w:val="0074650D"/>
    <w:rsid w:val="007C306E"/>
    <w:rsid w:val="00847027"/>
    <w:rsid w:val="00870776"/>
    <w:rsid w:val="00900674"/>
    <w:rsid w:val="00A848EF"/>
    <w:rsid w:val="00AD4147"/>
    <w:rsid w:val="00BD108B"/>
    <w:rsid w:val="00C85928"/>
    <w:rsid w:val="00CA3EEF"/>
    <w:rsid w:val="00D2090A"/>
    <w:rsid w:val="00D44A86"/>
    <w:rsid w:val="00DF0CC6"/>
    <w:rsid w:val="00F6279F"/>
    <w:rsid w:val="00F97D38"/>
    <w:rsid w:val="00FD2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4F9C"/>
  <w15:docId w15:val="{02CB29F4-9B80-42E7-90D1-6753133F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tr-TR" w:eastAsia="tr-TR" w:bidi="tr-TR"/>
    </w:rPr>
  </w:style>
  <w:style w:type="paragraph" w:styleId="Balk1">
    <w:name w:val="heading 1"/>
    <w:basedOn w:val="Normal"/>
    <w:uiPriority w:val="1"/>
    <w:qFormat/>
    <w:pPr>
      <w:ind w:left="132"/>
      <w:jc w:val="center"/>
      <w:outlineLvl w:val="0"/>
    </w:pPr>
    <w:rPr>
      <w:b/>
      <w:bCs/>
      <w:sz w:val="20"/>
      <w:szCs w:val="20"/>
    </w:rPr>
  </w:style>
  <w:style w:type="paragraph" w:styleId="Balk2">
    <w:name w:val="heading 2"/>
    <w:basedOn w:val="Normal"/>
    <w:uiPriority w:val="1"/>
    <w:qFormat/>
    <w:pPr>
      <w:spacing w:line="168" w:lineRule="exact"/>
      <w:ind w:left="132"/>
      <w:outlineLvl w:val="1"/>
    </w:pPr>
    <w:rPr>
      <w:b/>
      <w:bCs/>
      <w:sz w:val="14"/>
      <w:szCs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848E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48EF"/>
    <w:rPr>
      <w:rFonts w:ascii="Segoe UI" w:eastAsia="Tahoma"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cigdemyuce</dc:creator>
  <cp:lastModifiedBy>oyarki oyarki</cp:lastModifiedBy>
  <cp:revision>9</cp:revision>
  <cp:lastPrinted>2019-10-02T12:25:00Z</cp:lastPrinted>
  <dcterms:created xsi:type="dcterms:W3CDTF">2019-09-27T13:59:00Z</dcterms:created>
  <dcterms:modified xsi:type="dcterms:W3CDTF">2021-04-20T09:05:00Z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Writer</vt:lpwstr>
  </property>
  <property fmtid="{D5CDD505-2E9C-101B-9397-08002B2CF9AE}" pid="4" name="LastSaved">
    <vt:filetime>2019-01-25T00:00:00Z</vt:filetime>
  </property>
</Properties>
</file>